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50BB" w14:textId="58FDEE6C" w:rsidR="009A5437" w:rsidRDefault="009A5437" w:rsidP="009A5437">
      <w:pPr>
        <w:jc w:val="center"/>
        <w:rPr>
          <w:b/>
          <w:bCs/>
        </w:rPr>
      </w:pPr>
      <w:r>
        <w:rPr>
          <w:noProof/>
        </w:rPr>
        <w:drawing>
          <wp:anchor distT="0" distB="0" distL="114300" distR="114300" simplePos="0" relativeHeight="251660288" behindDoc="0" locked="0" layoutInCell="1" allowOverlap="1" wp14:anchorId="20B092EE" wp14:editId="1FB89BEF">
            <wp:simplePos x="0" y="0"/>
            <wp:positionH relativeFrom="margin">
              <wp:posOffset>2443480</wp:posOffset>
            </wp:positionH>
            <wp:positionV relativeFrom="paragraph">
              <wp:posOffset>0</wp:posOffset>
            </wp:positionV>
            <wp:extent cx="866775" cy="577850"/>
            <wp:effectExtent l="0" t="0" r="9525" b="0"/>
            <wp:wrapSquare wrapText="bothSides"/>
            <wp:docPr id="1950019305" name="Afbeelding 2" descr="Afbeelding met tekst, Lettertype, ontwerp,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97530" name="Afbeelding 2" descr="Afbeelding met tekst, Lettertype, ontwerp, logo&#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6775" cy="577850"/>
                    </a:xfrm>
                    <a:prstGeom prst="rect">
                      <a:avLst/>
                    </a:prstGeom>
                  </pic:spPr>
                </pic:pic>
              </a:graphicData>
            </a:graphic>
            <wp14:sizeRelH relativeFrom="page">
              <wp14:pctWidth>0</wp14:pctWidth>
            </wp14:sizeRelH>
            <wp14:sizeRelV relativeFrom="page">
              <wp14:pctHeight>0</wp14:pctHeight>
            </wp14:sizeRelV>
          </wp:anchor>
        </w:drawing>
      </w:r>
    </w:p>
    <w:p w14:paraId="42B27B79" w14:textId="77777777" w:rsidR="009A5437" w:rsidRDefault="009A5437" w:rsidP="009A5437">
      <w:pPr>
        <w:jc w:val="center"/>
        <w:rPr>
          <w:b/>
          <w:bCs/>
        </w:rPr>
      </w:pPr>
    </w:p>
    <w:p w14:paraId="6D6A0EC3" w14:textId="14DC98F8" w:rsidR="009A5437" w:rsidRDefault="009A5437" w:rsidP="009A5437">
      <w:pPr>
        <w:jc w:val="center"/>
        <w:rPr>
          <w:b/>
          <w:bCs/>
        </w:rPr>
      </w:pPr>
      <w:r w:rsidRPr="009A5437">
        <w:rPr>
          <w:b/>
          <w:bCs/>
        </w:rPr>
        <w:t xml:space="preserve">Algemene Voorwaarden </w:t>
      </w:r>
    </w:p>
    <w:p w14:paraId="797416A4" w14:textId="3EC6D870" w:rsidR="009A5437" w:rsidRPr="009A5437" w:rsidRDefault="009A5437" w:rsidP="009A5437">
      <w:pPr>
        <w:jc w:val="center"/>
        <w:rPr>
          <w:rFonts w:ascii="Merriweather" w:hAnsi="Merriweather"/>
          <w:b/>
          <w:bCs/>
          <w:color w:val="E97132" w:themeColor="accent2"/>
        </w:rPr>
      </w:pPr>
      <w:r w:rsidRPr="009A5437">
        <w:rPr>
          <w:rFonts w:ascii="Merriweather" w:hAnsi="Merriweather"/>
          <w:b/>
          <w:bCs/>
          <w:color w:val="C75B17"/>
        </w:rPr>
        <w:t>Helder en Happy</w:t>
      </w:r>
      <w:r>
        <w:rPr>
          <w:rFonts w:ascii="Merriweather" w:hAnsi="Merriweather"/>
          <w:b/>
          <w:bCs/>
          <w:color w:val="E97132" w:themeColor="accent2"/>
        </w:rPr>
        <w:t xml:space="preserve"> </w:t>
      </w:r>
    </w:p>
    <w:p w14:paraId="7595845E" w14:textId="77777777" w:rsidR="009A5437" w:rsidRPr="009A5437" w:rsidRDefault="009A5437" w:rsidP="009A5437">
      <w:pPr>
        <w:rPr>
          <w:b/>
          <w:bCs/>
        </w:rPr>
      </w:pPr>
      <w:r w:rsidRPr="009A5437">
        <w:rPr>
          <w:b/>
          <w:bCs/>
        </w:rPr>
        <w:t>Artikel 1. Dienstverlening</w:t>
      </w:r>
    </w:p>
    <w:p w14:paraId="60237F64" w14:textId="22ECE8B1" w:rsidR="009A5437" w:rsidRDefault="009A5437" w:rsidP="009A5437">
      <w:r w:rsidRPr="009A5437">
        <w:t>1.1</w:t>
      </w:r>
      <w:r>
        <w:t xml:space="preserve"> </w:t>
      </w:r>
      <w:r w:rsidRPr="009A5437">
        <w:rPr>
          <w:rFonts w:ascii="Merriweather" w:hAnsi="Merriweather"/>
          <w:b/>
          <w:bCs/>
          <w:color w:val="C75B17"/>
        </w:rPr>
        <w:t>Helder en Happy</w:t>
      </w:r>
      <w:r w:rsidRPr="009A5437">
        <w:t xml:space="preserve"> voert werkzaamheden uit als Virtueel Assistent, waaronder administratieve ondersteuning, agendabeheer, klantenservice en projectondersteuning. </w:t>
      </w:r>
    </w:p>
    <w:p w14:paraId="0403EE7B" w14:textId="6070BD85" w:rsidR="009A5437" w:rsidRPr="009A5437" w:rsidRDefault="009A5437" w:rsidP="009A5437">
      <w:r w:rsidRPr="009A5437">
        <w:t xml:space="preserve">1.2 Er is sprake van een </w:t>
      </w:r>
      <w:r w:rsidRPr="009A5437">
        <w:rPr>
          <w:b/>
          <w:bCs/>
        </w:rPr>
        <w:t>inspanningsverplichting</w:t>
      </w:r>
      <w:r w:rsidRPr="009A5437">
        <w:t>, geen resultaatverplichting. Dit betekent dat ik de werkzaamheden naar beste inzicht en vermogen uitvoer, maar niet verantwoordelijk ben voor het niet behalen van een specifiek commercieel resultaat van de klant.</w:t>
      </w:r>
    </w:p>
    <w:p w14:paraId="25E0A08E" w14:textId="77777777" w:rsidR="009A5437" w:rsidRPr="009A5437" w:rsidRDefault="009A5437" w:rsidP="009A5437">
      <w:pPr>
        <w:rPr>
          <w:b/>
          <w:bCs/>
        </w:rPr>
      </w:pPr>
      <w:r w:rsidRPr="009A5437">
        <w:rPr>
          <w:b/>
          <w:bCs/>
        </w:rPr>
        <w:t>Artikel 2. Beschikbaarheid en Middelen</w:t>
      </w:r>
    </w:p>
    <w:p w14:paraId="3C1082A5" w14:textId="77777777" w:rsidR="009A5437" w:rsidRDefault="009A5437" w:rsidP="009A5437">
      <w:r w:rsidRPr="009A5437">
        <w:t xml:space="preserve">2.1 De werkzaamheden worden in principe op afstand (virtueel) uitgevoerd met gebruik van eigen apparatuur en software. </w:t>
      </w:r>
    </w:p>
    <w:p w14:paraId="357C2015" w14:textId="1296BE55" w:rsidR="009A5437" w:rsidRPr="009A5437" w:rsidRDefault="009A5437" w:rsidP="009A5437">
      <w:r w:rsidRPr="009A5437">
        <w:t>2.2 De klant is verantwoordelijk voor het tijdig aanleveren van de benodigde inloggegevens, documenten en instructies. Vertraging door het niet tijdig aanleveren hiervan komt voor rekening van de klant.</w:t>
      </w:r>
    </w:p>
    <w:p w14:paraId="75E79DD1" w14:textId="77777777" w:rsidR="009A5437" w:rsidRPr="009A5437" w:rsidRDefault="009A5437" w:rsidP="009A5437">
      <w:pPr>
        <w:rPr>
          <w:b/>
          <w:bCs/>
        </w:rPr>
      </w:pPr>
      <w:r w:rsidRPr="009A5437">
        <w:rPr>
          <w:b/>
          <w:bCs/>
        </w:rPr>
        <w:t>Artikel 3. Geheimhouding en Privacy (AVG)</w:t>
      </w:r>
    </w:p>
    <w:p w14:paraId="094D8482" w14:textId="77777777" w:rsidR="009A5437" w:rsidRDefault="009A5437" w:rsidP="009A5437">
      <w:r w:rsidRPr="009A5437">
        <w:t xml:space="preserve">3.1 Ik verplicht mij tot geheimhouding van alle vertrouwelijke informatie die ik in het kader van de opdracht van de klant of uit andere bron heb verkregen. </w:t>
      </w:r>
    </w:p>
    <w:p w14:paraId="519E531C" w14:textId="4CDB04A1" w:rsidR="009A5437" w:rsidRPr="009A5437" w:rsidRDefault="009A5437" w:rsidP="009A5437">
      <w:r w:rsidRPr="009A5437">
        <w:t xml:space="preserve">3.2 In het kader van de AVG treden deze voorwaarden (indien gewenst) op als </w:t>
      </w:r>
      <w:r w:rsidRPr="009A5437">
        <w:rPr>
          <w:b/>
          <w:bCs/>
        </w:rPr>
        <w:t>verwerkersovereenkomst</w:t>
      </w:r>
      <w:r w:rsidRPr="009A5437">
        <w:t>. Ik zal persoonsgegevens van jouw klanten uitsluitend verwerken in opdracht van jou en deze niet delen met derden.</w:t>
      </w:r>
    </w:p>
    <w:p w14:paraId="41E74080" w14:textId="77777777" w:rsidR="009A5437" w:rsidRPr="009A5437" w:rsidRDefault="009A5437" w:rsidP="009A5437">
      <w:pPr>
        <w:rPr>
          <w:b/>
          <w:bCs/>
        </w:rPr>
      </w:pPr>
      <w:r w:rsidRPr="009A5437">
        <w:rPr>
          <w:b/>
          <w:bCs/>
        </w:rPr>
        <w:t>Artikel 4. Tarieven en Facturatie</w:t>
      </w:r>
    </w:p>
    <w:p w14:paraId="442AA077" w14:textId="77777777" w:rsidR="009A5437" w:rsidRDefault="009A5437" w:rsidP="009A5437">
      <w:r w:rsidRPr="009A5437">
        <w:t xml:space="preserve">4.1 Werkzaamheden worden gefactureerd op basis van het overeengekomen uurtarief of pakketprijs. </w:t>
      </w:r>
    </w:p>
    <w:p w14:paraId="5F014BEE" w14:textId="3F1DFB50" w:rsidR="009A5437" w:rsidRDefault="009A5437" w:rsidP="009A5437">
      <w:r w:rsidRPr="009A5437">
        <w:t>4.2 Facturatie vindt in de regel maandelijks plaats.</w:t>
      </w:r>
      <w:r>
        <w:t xml:space="preserve"> </w:t>
      </w:r>
      <w:r w:rsidRPr="009A5437">
        <w:rPr>
          <w:rFonts w:ascii="Merriweather" w:hAnsi="Merriweather"/>
          <w:b/>
          <w:bCs/>
          <w:color w:val="C75B17"/>
        </w:rPr>
        <w:t>Helder en Happy</w:t>
      </w:r>
      <w:r w:rsidRPr="009A5437">
        <w:t xml:space="preserve"> behoudt zich echter het recht voor om werkzaamheden tussentijds of in gedeelten te factureren, bijvoorbeeld bij grotere projecten of bij de start van een nieuwe samenwerking (voorschot). De betalingstermijn bedraagt 14 dagen na factuurdatum.</w:t>
      </w:r>
    </w:p>
    <w:p w14:paraId="5FA2347B" w14:textId="7A6064A0" w:rsidR="009A5437" w:rsidRPr="009A5437" w:rsidRDefault="009A5437" w:rsidP="009A5437">
      <w:r w:rsidRPr="009A5437">
        <w:t>4.3 Bij strippenkaarten of urenbundels geldt dat deze [bijv. 6 of 12] maanden geldig zijn na aankoop. Niet gebruikte uren vervallen na deze periode.</w:t>
      </w:r>
    </w:p>
    <w:p w14:paraId="63CAB549" w14:textId="77777777" w:rsidR="00DF1D18" w:rsidRDefault="00DF1D18" w:rsidP="009A5437">
      <w:pPr>
        <w:rPr>
          <w:b/>
          <w:bCs/>
        </w:rPr>
      </w:pPr>
    </w:p>
    <w:p w14:paraId="6CC4458C" w14:textId="57CCB864" w:rsidR="009A5437" w:rsidRPr="009A5437" w:rsidRDefault="009A5437" w:rsidP="009A5437">
      <w:pPr>
        <w:rPr>
          <w:b/>
          <w:bCs/>
        </w:rPr>
      </w:pPr>
      <w:r w:rsidRPr="009A5437">
        <w:rPr>
          <w:b/>
          <w:bCs/>
        </w:rPr>
        <w:lastRenderedPageBreak/>
        <w:t>Artikel 5. Klantenservice en Communicatie</w:t>
      </w:r>
    </w:p>
    <w:p w14:paraId="16513D6F" w14:textId="77777777" w:rsidR="009A5437" w:rsidRDefault="009A5437" w:rsidP="009A5437">
      <w:r w:rsidRPr="009A5437">
        <w:t xml:space="preserve">5.1 Indien ik klantenservice uitvoer namens de klant, handel ik volgens de instructies en "tone-of-voice" van de klant. </w:t>
      </w:r>
    </w:p>
    <w:p w14:paraId="40ACF728" w14:textId="7C3EF530" w:rsidR="009A5437" w:rsidRPr="009A5437" w:rsidRDefault="009A5437" w:rsidP="009A5437">
      <w:r w:rsidRPr="009A5437">
        <w:t>5.2 Ik ben nimmer aansprakelijk voor de inhoud van communicatie die in opdracht van de klant naar derden wordt gestuurd, tenzij er sprake is van opzet of grove nalatigheid aan mijn zijde.</w:t>
      </w:r>
    </w:p>
    <w:p w14:paraId="46929791" w14:textId="77777777" w:rsidR="009A5437" w:rsidRPr="009A5437" w:rsidRDefault="009A5437" w:rsidP="009A5437">
      <w:pPr>
        <w:rPr>
          <w:b/>
          <w:bCs/>
        </w:rPr>
      </w:pPr>
      <w:r w:rsidRPr="009A5437">
        <w:rPr>
          <w:b/>
          <w:bCs/>
        </w:rPr>
        <w:t>Artikel 6. Aansprakelijkheid</w:t>
      </w:r>
    </w:p>
    <w:p w14:paraId="7030AD1D" w14:textId="7A21317E" w:rsidR="009A5437" w:rsidRDefault="009A5437" w:rsidP="009A5437">
      <w:r w:rsidRPr="009A5437">
        <w:t>6.1 De aansprakelijkheid van</w:t>
      </w:r>
      <w:r>
        <w:t xml:space="preserve"> </w:t>
      </w:r>
      <w:r w:rsidRPr="009A5437">
        <w:rPr>
          <w:rFonts w:ascii="Merriweather" w:hAnsi="Merriweather"/>
          <w:b/>
          <w:bCs/>
          <w:color w:val="C75B17"/>
        </w:rPr>
        <w:t>Helder en Happy</w:t>
      </w:r>
      <w:r w:rsidRPr="009A5437">
        <w:t xml:space="preserve"> is beperkt tot het bedrag dat door de verzekering wordt uitgekeerd, of (indien geen uitkering plaatsvindt) tot maximaal het factuurbedrag van de betreffende opdracht over de laatste maand. </w:t>
      </w:r>
    </w:p>
    <w:p w14:paraId="00CD6DF2" w14:textId="2D54CF65" w:rsidR="009A5437" w:rsidRPr="009A5437" w:rsidRDefault="009A5437" w:rsidP="009A5437">
      <w:r w:rsidRPr="009A5437">
        <w:t>6.2 Ik ben niet aansprakelijk voor schade ontstaan door fouten in de administratie of agenda indien deze het gevolg zijn van onjuiste of onvolledige informatie van de klant.</w:t>
      </w:r>
    </w:p>
    <w:p w14:paraId="63FF8F57" w14:textId="33C87EDB" w:rsidR="009A5437" w:rsidRPr="009A5437" w:rsidRDefault="009A5437" w:rsidP="009A5437">
      <w:pPr>
        <w:rPr>
          <w:b/>
          <w:bCs/>
        </w:rPr>
      </w:pPr>
      <w:r w:rsidRPr="009A5437">
        <w:rPr>
          <w:b/>
          <w:bCs/>
        </w:rPr>
        <w:t>Artikel 7. Opzegging</w:t>
      </w:r>
    </w:p>
    <w:p w14:paraId="5E2ADFCF" w14:textId="777AF254" w:rsidR="009A5437" w:rsidRDefault="009A5437" w:rsidP="009A5437">
      <w:r w:rsidRPr="009A5437">
        <w:t xml:space="preserve">7.1 Doorlopende opdrachten kunnen door beide partijen schriftelijk worden opgezegd met inachtneming van een opzegtermijn van </w:t>
      </w:r>
      <w:r w:rsidRPr="009A5437">
        <w:rPr>
          <w:b/>
          <w:bCs/>
        </w:rPr>
        <w:t>één maand</w:t>
      </w:r>
      <w:r w:rsidRPr="009A5437">
        <w:t>.</w:t>
      </w:r>
    </w:p>
    <w:p w14:paraId="6769FFBB" w14:textId="08A6EF0D" w:rsidR="009A5437" w:rsidRDefault="009A5437" w:rsidP="009A5437"/>
    <w:p w14:paraId="3FE7289A" w14:textId="6A6C545D" w:rsidR="009A5437" w:rsidRPr="009A5437" w:rsidRDefault="009A5437" w:rsidP="009A5437">
      <w:r>
        <w:rPr>
          <w:noProof/>
        </w:rPr>
        <w:drawing>
          <wp:anchor distT="0" distB="0" distL="114300" distR="114300" simplePos="0" relativeHeight="251658240" behindDoc="0" locked="0" layoutInCell="1" allowOverlap="1" wp14:anchorId="11C25327" wp14:editId="316B6DC1">
            <wp:simplePos x="0" y="0"/>
            <wp:positionH relativeFrom="margin">
              <wp:posOffset>2338705</wp:posOffset>
            </wp:positionH>
            <wp:positionV relativeFrom="paragraph">
              <wp:posOffset>104775</wp:posOffset>
            </wp:positionV>
            <wp:extent cx="933450" cy="622300"/>
            <wp:effectExtent l="0" t="0" r="0" b="6350"/>
            <wp:wrapSquare wrapText="bothSides"/>
            <wp:docPr id="502697530" name="Afbeelding 2" descr="Afbeelding met tekst, Lettertype, ontwerp,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97530" name="Afbeelding 2" descr="Afbeelding met tekst, Lettertype, ontwerp, logo&#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622300"/>
                    </a:xfrm>
                    <a:prstGeom prst="rect">
                      <a:avLst/>
                    </a:prstGeom>
                  </pic:spPr>
                </pic:pic>
              </a:graphicData>
            </a:graphic>
            <wp14:sizeRelH relativeFrom="page">
              <wp14:pctWidth>0</wp14:pctWidth>
            </wp14:sizeRelH>
            <wp14:sizeRelV relativeFrom="page">
              <wp14:pctHeight>0</wp14:pctHeight>
            </wp14:sizeRelV>
          </wp:anchor>
        </w:drawing>
      </w:r>
    </w:p>
    <w:p w14:paraId="15A59819" w14:textId="044872E4" w:rsidR="009A5437" w:rsidRDefault="009A5437"/>
    <w:sectPr w:rsidR="009A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37"/>
    <w:rsid w:val="006E405F"/>
    <w:rsid w:val="009A5437"/>
    <w:rsid w:val="00DF1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69AA"/>
  <w15:chartTrackingRefBased/>
  <w15:docId w15:val="{264C2577-1ECE-4782-8F38-752994DF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5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54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54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54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54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4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4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4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4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54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54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54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54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54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4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4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437"/>
    <w:rPr>
      <w:rFonts w:eastAsiaTheme="majorEastAsia" w:cstheme="majorBidi"/>
      <w:color w:val="272727" w:themeColor="text1" w:themeTint="D8"/>
    </w:rPr>
  </w:style>
  <w:style w:type="paragraph" w:styleId="Titel">
    <w:name w:val="Title"/>
    <w:basedOn w:val="Standaard"/>
    <w:next w:val="Standaard"/>
    <w:link w:val="TitelChar"/>
    <w:uiPriority w:val="10"/>
    <w:qFormat/>
    <w:rsid w:val="009A5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4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4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4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4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437"/>
    <w:rPr>
      <w:i/>
      <w:iCs/>
      <w:color w:val="404040" w:themeColor="text1" w:themeTint="BF"/>
    </w:rPr>
  </w:style>
  <w:style w:type="paragraph" w:styleId="Lijstalinea">
    <w:name w:val="List Paragraph"/>
    <w:basedOn w:val="Standaard"/>
    <w:uiPriority w:val="34"/>
    <w:qFormat/>
    <w:rsid w:val="009A5437"/>
    <w:pPr>
      <w:ind w:left="720"/>
      <w:contextualSpacing/>
    </w:pPr>
  </w:style>
  <w:style w:type="character" w:styleId="Intensievebenadrukking">
    <w:name w:val="Intense Emphasis"/>
    <w:basedOn w:val="Standaardalinea-lettertype"/>
    <w:uiPriority w:val="21"/>
    <w:qFormat/>
    <w:rsid w:val="009A5437"/>
    <w:rPr>
      <w:i/>
      <w:iCs/>
      <w:color w:val="0F4761" w:themeColor="accent1" w:themeShade="BF"/>
    </w:rPr>
  </w:style>
  <w:style w:type="paragraph" w:styleId="Duidelijkcitaat">
    <w:name w:val="Intense Quote"/>
    <w:basedOn w:val="Standaard"/>
    <w:next w:val="Standaard"/>
    <w:link w:val="DuidelijkcitaatChar"/>
    <w:uiPriority w:val="30"/>
    <w:qFormat/>
    <w:rsid w:val="009A5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5437"/>
    <w:rPr>
      <w:i/>
      <w:iCs/>
      <w:color w:val="0F4761" w:themeColor="accent1" w:themeShade="BF"/>
    </w:rPr>
  </w:style>
  <w:style w:type="character" w:styleId="Intensieveverwijzing">
    <w:name w:val="Intense Reference"/>
    <w:basedOn w:val="Standaardalinea-lettertype"/>
    <w:uiPriority w:val="32"/>
    <w:qFormat/>
    <w:rsid w:val="009A54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Patricia Nikki Daniek Xanne Bontenbal</dc:creator>
  <cp:keywords/>
  <dc:description/>
  <cp:lastModifiedBy>Ivo Patricia Nikki Daniek Xanne Bontenbal</cp:lastModifiedBy>
  <cp:revision>2</cp:revision>
  <dcterms:created xsi:type="dcterms:W3CDTF">2026-01-19T12:03:00Z</dcterms:created>
  <dcterms:modified xsi:type="dcterms:W3CDTF">2026-01-19T12:13:00Z</dcterms:modified>
</cp:coreProperties>
</file>